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40904.xml.htm"/>
      <w:bookmarkStart w:id="1" w:name="ksform409282026_04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Ji Darren Xiaohui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28,330</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92,103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will vest on December 20, 2027, with the remainder of the RSUs vesting in 12 equal quarterly installments beginning on March 20, 2028,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687"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3543</Characters>
  <CharactersWithSpaces>4129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